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CESI黑体-GB2312" w:cs="Times New Roman"/>
          <w:sz w:val="32"/>
          <w:szCs w:val="32"/>
          <w:lang w:val="en-US" w:eastAsia="zh-CN"/>
        </w:rPr>
      </w:pPr>
      <w:r>
        <w:rPr>
          <w:rFonts w:hint="default" w:ascii="Times New Roman" w:hAnsi="Times New Roman" w:eastAsia="方正小标宋简体" w:cs="Times New Roman"/>
          <w:sz w:val="44"/>
          <w:szCs w:val="44"/>
          <w:lang w:val="en-US" w:eastAsia="zh-CN"/>
        </w:rPr>
        <w:t>综合评分细则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sz w:val="32"/>
          <w:szCs w:val="32"/>
          <w:lang w:val="en-US" w:eastAsia="zh-CN"/>
        </w:rPr>
      </w:pPr>
      <w:r>
        <w:rPr>
          <w:rFonts w:hint="default" w:ascii="Times New Roman" w:hAnsi="Times New Roman" w:eastAsia="CESI黑体-GB2312" w:cs="Times New Roman"/>
          <w:sz w:val="32"/>
          <w:szCs w:val="32"/>
          <w:lang w:val="en-US" w:eastAsia="zh-CN"/>
        </w:rPr>
        <w:t>一、评标原则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询价小组以询价文件为依据，对报价文件进行评审，对供应商的报价文件内容按百分制综合评分法打分。评审时，对带有主观因素的评分，应由询价小组集体讨论定档后在档内各自打分，并对要求畸高畸低的分数做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sz w:val="32"/>
          <w:szCs w:val="32"/>
          <w:lang w:val="en-US" w:eastAsia="zh-CN"/>
        </w:rPr>
      </w:pPr>
      <w:r>
        <w:rPr>
          <w:rFonts w:hint="default" w:ascii="Times New Roman" w:hAnsi="Times New Roman" w:eastAsia="CESI黑体-GB2312" w:cs="Times New Roman"/>
          <w:sz w:val="32"/>
          <w:szCs w:val="32"/>
          <w:lang w:val="en-US" w:eastAsia="zh-CN"/>
        </w:rPr>
        <w:t>二、评定方法：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（一）采用百分制综合评分法；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（二）计分办法（按四舍五入取至百分位）：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）价格分…………………………………………20分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1.价格分计算公式：</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有效报价人最低评审报价（金额）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某有效报价人价格分= </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×20分</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某有效报价人评审报价（金额）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2.评审报价为报价人的最后报价进行政策性扣除后的价格，评审报价只是作为评审时使用。最终成交报价人的成交金额等于最后报价（如有修正，以确认修正后的最后报价为准）。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3.政府采购政策性扣除计算方法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（1）按照《政府采购促进中小企业发展管理办法》（财库〔2020〕46号）的规定，报价人在其报价文件中提供《中小企业声明函》，且其服务为小型和微型企业承接的，对其最后报价给予20%的扣除。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（4）政策性扣除计算方法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在服务采购项目中，服务由小微企业承接；对符合上述要求的报价人的竞标报价给予20%的扣除，扣除后的价格为评审报价，即评审报价=竞标报价×（1-20%）。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（5）除上述情况外，评审报价＝最后报价。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（6）以进入比较与评价环节的最低的评审报价为基准价，基准价得分为20分。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2、方案分……………………………………………20分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评标小组根据报价人所提供的项目策划及服务实施方案打分，不提供项目策划及服务实施方案的不得分。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一档（10分）：提供的维护保养维修服务实施方案内容粗略，无针对性；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二档（15 分）：提供的维护保养维修服务实施方案（至少包括对消防系统进行安全检查并出具检查报告、故障维修响应时间的服务措施）具体可行，有可行的安全措施方案（包含但不限于安全管理制度、安全防护措施制度、安全管理方案、高处作业安全管理制度），实施性和针对性性强，具有结合采购项目的服务特点及实际情况进行项目针对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档（20分）：在二档的基础上，有组织架构设置与人员管理且科学合理，提供的相关检测仪器设备等齐全能满足项目的维保服务；提供有可行的服务质量保障措施，有完整的巡视检查记录、其他管理服务活动记录等档案资料管理内容，对提高项目服务水平有切实保障效果。整体服务方案里有培训方案且可行详细，能提供本地化服务、故障排除措施具有针对可行性；方案各项内容阐述明晰、详细、完善、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3、管理规章制度……………………………………5分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未提供方案或提供的内容与本项目无关的得0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一档（1分）：有相关的规章管理制度与档案管理制度，较简单，不够齐全完善。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二档（3分）：管理规章制度及档案建立与管理制度完善，企业管理、岗位责任、行政、财务、人事、服务规范、服务质量监督、管理维护运作制度及标准等管理制度健全及档案建立等制度完善，切合实际情况。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档（5分）：针对采购项目的情况，制作专门利于提高服务质量的相关制度；迎检和应急预案、管理人员考核制度及标准等完善。能够依据本项目服务特点制定相适应的规章制度，措施全面具体，有规范、完整的巡视检查记录、其他管理服务活动记录等档案资料管理内容，对提高项目服务水平有切实保障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4、应急预案………………………………………10分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未提供方案或提供的内容与本项目无关的得0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一档（3分）：供应商制订有应急维修预案，但方案内容不够全面，应急处置流程、措施不够具体；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档（6分）：方案内容包含基本的安全生产操作规程，能针对采购人消防系统整体的实际情况及实际问题列出可能发生的问题及对应的应急维修预案，方案对系统实施可能遇到的问题及其应对措施充分考虑，能够解决日常一般性突发事件，较好满足本项目的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档（10分）：能提供有切实可行的应急保障处置方案、安全生产事故处理预案，所采购的措施具有合理性、规范性和可操作性（有故障分组管理、故障系统质量管理，故障报告、故障处理规范等），有应急设施设备及人员配置；有详实可行的应急相关培训及演练安排。方案能够针对项目具体情况，针对本项目所涉及突发、应急事件等考虑全面、重点突出，细化应急风险及事项，考虑问题周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5、拟投入本项目人员配置……………………………9分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（1）项目负责人具备一级注册消防工程师证书的得3分。（本小项满分3分)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（2）拟投入人员除项目负责人外，取得消防设施操作员国家职业资格书四级及以上的，</w:t>
      </w:r>
      <w:r>
        <w:rPr>
          <w:rFonts w:hint="eastAsia" w:ascii="Times New Roman" w:hAnsi="Times New Roman" w:eastAsia="仿宋_GB2312" w:cs="Times New Roman"/>
          <w:b w:val="0"/>
          <w:bCs w:val="0"/>
          <w:sz w:val="32"/>
          <w:szCs w:val="32"/>
          <w:lang w:val="en-US" w:eastAsia="zh-CN"/>
        </w:rPr>
        <w:t>每</w:t>
      </w:r>
      <w:r>
        <w:rPr>
          <w:rFonts w:hint="default" w:ascii="Times New Roman" w:hAnsi="Times New Roman" w:eastAsia="仿宋_GB2312" w:cs="Times New Roman"/>
          <w:b w:val="0"/>
          <w:bCs w:val="0"/>
          <w:sz w:val="32"/>
          <w:szCs w:val="32"/>
          <w:lang w:val="en-US" w:eastAsia="zh-CN"/>
        </w:rPr>
        <w:t>提供</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名得</w:t>
      </w:r>
      <w:r>
        <w:rPr>
          <w:rFonts w:hint="eastAsia" w:ascii="Times New Roman" w:hAnsi="Times New Roman" w:eastAsia="仿宋_GB2312" w:cs="Times New Roman"/>
          <w:b w:val="0"/>
          <w:bCs w:val="0"/>
          <w:sz w:val="32"/>
          <w:szCs w:val="32"/>
          <w:lang w:val="en-US" w:eastAsia="zh-CN"/>
        </w:rPr>
        <w:t>0.5</w:t>
      </w:r>
      <w:r>
        <w:rPr>
          <w:rFonts w:hint="default" w:ascii="Times New Roman" w:hAnsi="Times New Roman" w:eastAsia="仿宋_GB2312" w:cs="Times New Roman"/>
          <w:b w:val="0"/>
          <w:bCs w:val="0"/>
          <w:sz w:val="32"/>
          <w:szCs w:val="32"/>
          <w:lang w:val="en-US" w:eastAsia="zh-CN"/>
        </w:rPr>
        <w:t>分，本项满分4分。（本小项满分4分)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（3）拟投入人员中具备电工作业证，每提供1名得1 分，本项满分2 分。（本小项满分</w:t>
      </w:r>
      <w:r>
        <w:rPr>
          <w:rFonts w:hint="eastAsia" w:ascii="Times New Roman" w:hAnsi="Times New Roman" w:eastAsia="仿宋_GB2312" w:cs="Times New Roman"/>
          <w:b w:val="0"/>
          <w:bCs w:val="0"/>
          <w:sz w:val="32"/>
          <w:szCs w:val="32"/>
          <w:lang w:val="en-US" w:eastAsia="zh-CN"/>
        </w:rPr>
        <w:t>2</w:t>
      </w:r>
      <w:bookmarkStart w:id="0" w:name="_GoBack"/>
      <w:bookmarkEnd w:id="0"/>
      <w:r>
        <w:rPr>
          <w:rFonts w:hint="default" w:ascii="Times New Roman" w:hAnsi="Times New Roman" w:eastAsia="仿宋_GB2312" w:cs="Times New Roman"/>
          <w:b w:val="0"/>
          <w:bCs w:val="0"/>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备注：需提供拟投入人员身份证等有效身份证件、相关证书复印件、投标文件递交截止之日前半年内供应商任意1个月为其依法缴纳社保费的缴费凭证等证明材料复印件，并加盖公章,否则不得分。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hint="eastAsia" w:ascii="Times New Roman" w:hAnsi="Times New Roman" w:eastAsia="仿宋_GB2312" w:cs="Times New Roman"/>
          <w:b w:val="0"/>
          <w:bCs w:val="0"/>
          <w:color w:val="auto"/>
          <w:sz w:val="32"/>
          <w:szCs w:val="32"/>
          <w:lang w:val="en-US" w:eastAsia="zh-CN"/>
        </w:rPr>
        <w:t>检测仪器和设备情况……………………………16分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报价人能提供下列表中每一行的设备或仪器得1分（每种设备至少有1件），满分16分。</w:t>
      </w:r>
    </w:p>
    <w:tbl>
      <w:tblPr>
        <w:tblStyle w:val="9"/>
        <w:tblW w:w="81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3"/>
        <w:gridCol w:w="5863"/>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序号</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设备名称</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指针式推拉力计(测力计）</w:t>
            </w:r>
            <w:r>
              <w:rPr>
                <w:rFonts w:hint="eastAsia" w:ascii="Arial" w:hAnsi="Arial" w:eastAsia="宋体" w:cs="Arial"/>
                <w:i w:val="0"/>
                <w:iCs w:val="0"/>
                <w:color w:val="auto"/>
                <w:kern w:val="0"/>
                <w:sz w:val="20"/>
                <w:szCs w:val="20"/>
                <w:u w:val="none"/>
                <w:lang w:val="en-US" w:eastAsia="zh-CN" w:bidi="ar"/>
              </w:rPr>
              <w:t>、</w:t>
            </w:r>
            <w:r>
              <w:rPr>
                <w:rFonts w:hint="default" w:ascii="Arial" w:hAnsi="Arial" w:eastAsia="宋体" w:cs="Arial"/>
                <w:i w:val="0"/>
                <w:iCs w:val="0"/>
                <w:color w:val="auto"/>
                <w:kern w:val="0"/>
                <w:sz w:val="20"/>
                <w:szCs w:val="20"/>
                <w:u w:val="none"/>
                <w:lang w:val="en-US" w:eastAsia="zh-CN" w:bidi="ar"/>
              </w:rPr>
              <w:t>数字万用表</w:t>
            </w:r>
            <w:r>
              <w:rPr>
                <w:rFonts w:hint="eastAsia" w:ascii="Arial" w:hAnsi="Arial" w:eastAsia="宋体" w:cs="Arial"/>
                <w:i w:val="0"/>
                <w:iCs w:val="0"/>
                <w:color w:val="auto"/>
                <w:kern w:val="0"/>
                <w:sz w:val="20"/>
                <w:szCs w:val="20"/>
                <w:u w:val="none"/>
                <w:lang w:val="en-US" w:eastAsia="zh-CN" w:bidi="ar"/>
              </w:rPr>
              <w:t>、</w:t>
            </w:r>
            <w:r>
              <w:rPr>
                <w:rFonts w:hint="default" w:ascii="Arial" w:hAnsi="Arial" w:eastAsia="宋体" w:cs="Arial"/>
                <w:i w:val="0"/>
                <w:iCs w:val="0"/>
                <w:color w:val="auto"/>
                <w:kern w:val="0"/>
                <w:sz w:val="20"/>
                <w:szCs w:val="20"/>
                <w:u w:val="none"/>
                <w:lang w:val="en-US" w:eastAsia="zh-CN" w:bidi="ar"/>
              </w:rPr>
              <w:t>激光测距仪</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数字照度计</w:t>
            </w:r>
            <w:r>
              <w:rPr>
                <w:rFonts w:hint="eastAsia" w:ascii="Arial" w:hAnsi="Arial" w:eastAsia="宋体" w:cs="Arial"/>
                <w:i w:val="0"/>
                <w:iCs w:val="0"/>
                <w:color w:val="auto"/>
                <w:kern w:val="0"/>
                <w:sz w:val="20"/>
                <w:szCs w:val="20"/>
                <w:u w:val="none"/>
                <w:lang w:val="en-US" w:eastAsia="zh-CN" w:bidi="ar"/>
              </w:rPr>
              <w:t>、</w:t>
            </w:r>
            <w:r>
              <w:rPr>
                <w:rFonts w:hint="default" w:ascii="Arial" w:hAnsi="Arial" w:eastAsia="宋体" w:cs="Arial"/>
                <w:i w:val="0"/>
                <w:iCs w:val="0"/>
                <w:color w:val="auto"/>
                <w:kern w:val="0"/>
                <w:sz w:val="20"/>
                <w:szCs w:val="20"/>
                <w:u w:val="none"/>
                <w:lang w:val="en-US" w:eastAsia="zh-CN" w:bidi="ar"/>
              </w:rPr>
              <w:t>数字压力表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数显程式噪音计（数字声级计）</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数字风速计</w:t>
            </w:r>
            <w:r>
              <w:rPr>
                <w:rFonts w:hint="eastAsia" w:ascii="Arial" w:hAnsi="Arial" w:eastAsia="宋体" w:cs="Arial"/>
                <w:i w:val="0"/>
                <w:iCs w:val="0"/>
                <w:color w:val="auto"/>
                <w:kern w:val="0"/>
                <w:sz w:val="20"/>
                <w:szCs w:val="20"/>
                <w:u w:val="none"/>
                <w:lang w:val="en-US" w:eastAsia="zh-CN" w:bidi="ar"/>
              </w:rPr>
              <w:t>、数字微压计</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数字温湿度计</w:t>
            </w:r>
            <w:r>
              <w:rPr>
                <w:rFonts w:hint="eastAsia" w:ascii="Arial" w:hAnsi="Arial" w:eastAsia="宋体" w:cs="Arial"/>
                <w:i w:val="0"/>
                <w:iCs w:val="0"/>
                <w:color w:val="auto"/>
                <w:kern w:val="0"/>
                <w:sz w:val="20"/>
                <w:szCs w:val="20"/>
                <w:u w:val="none"/>
                <w:lang w:val="en-US" w:eastAsia="zh-CN" w:bidi="ar"/>
              </w:rPr>
              <w:t>、</w:t>
            </w:r>
            <w:r>
              <w:rPr>
                <w:rFonts w:hint="default" w:ascii="Arial" w:hAnsi="Arial" w:eastAsia="宋体" w:cs="Arial"/>
                <w:i w:val="0"/>
                <w:iCs w:val="0"/>
                <w:color w:val="auto"/>
                <w:kern w:val="0"/>
                <w:sz w:val="20"/>
                <w:szCs w:val="20"/>
                <w:u w:val="none"/>
                <w:lang w:val="en-US" w:eastAsia="zh-CN" w:bidi="ar"/>
              </w:rPr>
              <w:t>超声波流量计</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消火栓测压接头压力表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喷水末端试水接头压力表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接地电阻测量仪</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绝缘电阻测量仪（数字兆欧表）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感烟探测器功能试验器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感温探测器功能试验器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线型光束感烟探测器滤光片</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火焰探测器功能试验器</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交流漏电电流检测仪</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便携式可燃气体检测仪</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5863"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细水雾末端试水装置</w:t>
            </w:r>
          </w:p>
        </w:tc>
        <w:tc>
          <w:tcPr>
            <w:tcW w:w="1237"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备注：以上要求报价文件提供仪器和设备清单（包括设备名称、品牌型号、数量）凡依法需要计量检定的建筑消防设施所用称重、测压、测流量等计量仪器仪表等，应按有关规定进行定期校准并提供有效证明文件。提供仪器检定证书复印件（或原件扫描件）并加盖公章，未提供上述证明材料的，此项得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7、业绩分…………………………</w:t>
      </w:r>
      <w:r>
        <w:rPr>
          <w:rFonts w:hint="default" w:ascii="Times New Roman" w:hAnsi="Times New Roman" w:eastAsia="仿宋_GB2312" w:cs="Times New Roman"/>
          <w:b w:val="0"/>
          <w:bCs w:val="0"/>
          <w:color w:val="auto"/>
          <w:sz w:val="32"/>
          <w:szCs w:val="32"/>
          <w:lang w:val="en-US" w:eastAsia="zh-CN"/>
        </w:rPr>
        <w:t>…………………20分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报价人能提供自2022年1月1日以来，承担党政军系统类似项目的，每个服务案例得2分，满分20分（报价时必须在报价文件中提供业绩的中标通知书或合同的复印件</w:t>
      </w:r>
      <w:r>
        <w:rPr>
          <w:rFonts w:hint="default" w:ascii="Times New Roman" w:hAnsi="Times New Roman" w:eastAsia="仿宋_GB2312" w:cs="Times New Roman"/>
          <w:color w:val="auto"/>
          <w:sz w:val="32"/>
          <w:szCs w:val="32"/>
          <w:lang w:val="en-US" w:eastAsia="zh-CN"/>
        </w:rPr>
        <w:t>并加盖单位公章，否则不得分；每项业绩只能评分一次，不得重复评分）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总得分 =1+2+3+4+5+6+7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黑体-GB2312" w:cs="Times New Roman"/>
          <w:sz w:val="32"/>
          <w:szCs w:val="32"/>
          <w:lang w:val="en-US" w:eastAsia="zh-CN"/>
        </w:rPr>
      </w:pPr>
      <w:r>
        <w:rPr>
          <w:rFonts w:hint="default" w:ascii="Times New Roman" w:hAnsi="Times New Roman" w:eastAsia="CESI黑体-GB2312" w:cs="Times New Roman"/>
          <w:sz w:val="32"/>
          <w:szCs w:val="32"/>
          <w:lang w:val="en-US" w:eastAsia="zh-CN"/>
        </w:rPr>
        <w:t>三、成交候选人推荐原则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询价小组将按总得分由高到低排列成交候选供应商顺序（总得分相同时，依次按报价低优先、技术分高优先、质量保证期长优先、交付使用期短优先、处理问题到达时间短优先的顺序排列；前述指标均相同时，由询价小组各成员对供应商当场投票表决，得票多者优先），并依照次序确定成交供应商。采购人应当确定询价小组推荐排名第一的成交候选人为成交人。排名第一的成交候选人放弃成交、因不可抗力提出不能履行合同，采购人可以确定排名第二的成交候选人为成交人。排名第二的成交候选人因前款规定的同样原因不能签订合同的，采购人可以确定排名第三的成交候选人为成交人，其余以此类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兰亭细黑_GBK">
    <w:altName w:val="黑体"/>
    <w:panose1 w:val="02000000000000000000"/>
    <w:charset w:val="86"/>
    <w:family w:val="auto"/>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WFiNzhhYWQ5YWJiZjAxZDBmMjlmZGJkOTA3ODkifQ=="/>
  </w:docVars>
  <w:rsids>
    <w:rsidRoot w:val="00815903"/>
    <w:rsid w:val="00297806"/>
    <w:rsid w:val="00497170"/>
    <w:rsid w:val="005B1C8B"/>
    <w:rsid w:val="00815903"/>
    <w:rsid w:val="00CC3748"/>
    <w:rsid w:val="036B7594"/>
    <w:rsid w:val="0E2A4659"/>
    <w:rsid w:val="0F4527B6"/>
    <w:rsid w:val="11DB6142"/>
    <w:rsid w:val="1864257A"/>
    <w:rsid w:val="1F903CB7"/>
    <w:rsid w:val="22456F79"/>
    <w:rsid w:val="24BD13A8"/>
    <w:rsid w:val="25454129"/>
    <w:rsid w:val="288A185C"/>
    <w:rsid w:val="2AA056A5"/>
    <w:rsid w:val="2F825A24"/>
    <w:rsid w:val="31713535"/>
    <w:rsid w:val="3B932314"/>
    <w:rsid w:val="3E45523D"/>
    <w:rsid w:val="3FEB5CD9"/>
    <w:rsid w:val="458355BC"/>
    <w:rsid w:val="490B4379"/>
    <w:rsid w:val="56696CB8"/>
    <w:rsid w:val="5C3D110E"/>
    <w:rsid w:val="5D511A19"/>
    <w:rsid w:val="5E873E9A"/>
    <w:rsid w:val="5EFFEE5D"/>
    <w:rsid w:val="63FA4459"/>
    <w:rsid w:val="65F42A9D"/>
    <w:rsid w:val="67DF089C"/>
    <w:rsid w:val="76762027"/>
    <w:rsid w:val="E5FF0ED6"/>
    <w:rsid w:val="F72DDC0D"/>
    <w:rsid w:val="FCEB925E"/>
    <w:rsid w:val="FD7FD319"/>
    <w:rsid w:val="FFED6F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360" w:lineRule="auto"/>
      <w:ind w:right="600"/>
      <w:textAlignment w:val="baseline"/>
    </w:pPr>
    <w:rPr>
      <w:rFonts w:ascii="仿宋_GB2312" w:hAnsi="Courier New" w:eastAsia="仿宋_GB2312" w:cs="仿宋_GB2312"/>
      <w:szCs w:val="21"/>
    </w:rPr>
  </w:style>
  <w:style w:type="paragraph" w:styleId="3">
    <w:name w:val="Normal Indent"/>
    <w:basedOn w:val="1"/>
    <w:qFormat/>
    <w:uiPriority w:val="0"/>
    <w:pPr>
      <w:ind w:firstLine="420"/>
    </w:pPr>
    <w:rPr>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paragraph" w:customStyle="1" w:styleId="12">
    <w:name w:val="表格文字115"/>
    <w:basedOn w:val="1"/>
    <w:qFormat/>
    <w:uiPriority w:val="0"/>
    <w:pPr>
      <w:spacing w:before="25" w:after="25"/>
      <w:jc w:val="left"/>
    </w:pPr>
    <w:rPr>
      <w:rFonts w:ascii="Times New Roman" w:hAnsi="Times New Roman"/>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268</Words>
  <Characters>1534</Characters>
  <Lines>12</Lines>
  <Paragraphs>3</Paragraphs>
  <ScaleCrop>false</ScaleCrop>
  <LinksUpToDate>false</LinksUpToDate>
  <CharactersWithSpaces>1799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lenovo</dc:creator>
  <cp:lastModifiedBy>lenovo</cp:lastModifiedBy>
  <cp:lastPrinted>2022-07-14T00:50:00Z</cp:lastPrinted>
  <dcterms:modified xsi:type="dcterms:W3CDTF">2025-12-10T01:41:54Z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y fmtid="{D5CDD505-2E9C-101B-9397-08002B2CF9AE}" pid="3" name="ICV">
    <vt:lpwstr>88C9CE8030054500B5C559ECA78029A3</vt:lpwstr>
  </property>
</Properties>
</file>